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B7" w:rsidRDefault="00256027">
      <w:pPr>
        <w:pStyle w:val="Standard"/>
        <w:spacing w:line="240" w:lineRule="atLeast"/>
        <w:ind w:left="926" w:hanging="926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5334120</wp:posOffset>
            </wp:positionH>
            <wp:positionV relativeFrom="paragraph">
              <wp:posOffset>-398160</wp:posOffset>
            </wp:positionV>
            <wp:extent cx="1371599" cy="775799"/>
            <wp:effectExtent l="0" t="0" r="0" b="5251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775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sz w:val="36"/>
          <w:szCs w:val="36"/>
        </w:rPr>
        <w:t>財政部關務署臺北關</w:t>
      </w:r>
      <w:r>
        <w:rPr>
          <w:rFonts w:eastAsia="標楷體"/>
          <w:b/>
          <w:bCs/>
          <w:sz w:val="36"/>
          <w:szCs w:val="36"/>
        </w:rPr>
        <w:t>108</w:t>
      </w:r>
      <w:r>
        <w:rPr>
          <w:rFonts w:eastAsia="標楷體"/>
          <w:b/>
          <w:bCs/>
          <w:sz w:val="36"/>
          <w:szCs w:val="36"/>
        </w:rPr>
        <w:t>年度</w:t>
      </w:r>
    </w:p>
    <w:p w:rsidR="00D041B7" w:rsidRDefault="00256027">
      <w:pPr>
        <w:pStyle w:val="Standard"/>
        <w:spacing w:line="240" w:lineRule="atLeast"/>
        <w:ind w:firstLine="14"/>
        <w:jc w:val="center"/>
      </w:pPr>
      <w:r>
        <w:rPr>
          <w:rFonts w:eastAsia="標楷體"/>
          <w:b/>
          <w:bCs/>
          <w:sz w:val="36"/>
          <w:szCs w:val="36"/>
        </w:rPr>
        <w:t>「幸福最晴天」未婚同仁聯誼活動報名表</w:t>
      </w:r>
    </w:p>
    <w:tbl>
      <w:tblPr>
        <w:tblW w:w="10191" w:type="dxa"/>
        <w:tblInd w:w="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390"/>
        <w:gridCol w:w="1133"/>
        <w:gridCol w:w="2468"/>
        <w:gridCol w:w="370"/>
        <w:gridCol w:w="710"/>
        <w:gridCol w:w="3129"/>
      </w:tblGrid>
      <w:tr w:rsidR="00D041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D041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50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暱稱：</w:t>
            </w:r>
            <w:r>
              <w:rPr>
                <w:rFonts w:ascii="標楷體" w:eastAsia="標楷體" w:hAnsi="標楷體"/>
              </w:rPr>
              <w:t xml:space="preserve">          (</w:t>
            </w:r>
            <w:r>
              <w:rPr>
                <w:rFonts w:ascii="標楷體" w:eastAsia="標楷體" w:hAnsi="標楷體"/>
              </w:rPr>
              <w:t>當日使用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D041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離異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不符資格者請勿參加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10"/>
              <w:numPr>
                <w:ilvl w:val="0"/>
                <w:numId w:val="4"/>
              </w:num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素食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未勾選，當日無法提供喔</w:t>
            </w:r>
            <w:r>
              <w:rPr>
                <w:rFonts w:ascii="標楷體" w:eastAsia="標楷體" w:hAnsi="標楷體"/>
                <w:sz w:val="20"/>
                <w:szCs w:val="20"/>
              </w:rPr>
              <w:t>!)</w:t>
            </w:r>
          </w:p>
        </w:tc>
      </w:tr>
      <w:tr w:rsidR="00D041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B7" w:rsidRDefault="0025602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D041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1B7" w:rsidRDefault="00256027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1B7" w:rsidRDefault="00256027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1B7" w:rsidRDefault="00256027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D041B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1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041B7" w:rsidRDefault="00256027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</w:t>
            </w:r>
            <w:r>
              <w:rPr>
                <w:rFonts w:ascii="標楷體" w:eastAsia="標楷體" w:hAnsi="標楷體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sz w:val="20"/>
                <w:szCs w:val="20"/>
              </w:rPr>
              <w:t>與數字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的分別</w:t>
            </w:r>
            <w:r>
              <w:rPr>
                <w:rFonts w:ascii="標楷體" w:eastAsia="標楷體" w:hAnsi="標楷體"/>
              </w:rPr>
              <w:t>)</w:t>
            </w:r>
          </w:p>
          <w:p w:rsidR="00D041B7" w:rsidRDefault="0025602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D041B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1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1B7" w:rsidRDefault="00256027">
            <w:pPr>
              <w:pStyle w:val="Standard"/>
              <w:spacing w:line="360" w:lineRule="exact"/>
            </w:pPr>
            <w:r>
              <w:rPr>
                <w:rFonts w:ascii="Wingdings" w:eastAsia="Wingdings" w:hAnsi="Wingdings" w:cs="Wingdings"/>
                <w:b/>
              </w:rPr>
              <w:t></w:t>
            </w:r>
            <w:r>
              <w:rPr>
                <w:rFonts w:eastAsia="標楷體"/>
                <w:b/>
              </w:rPr>
              <w:t>請勾選以下項目，是否願意在此次活動中公開？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未勾選者視同不願意公開</w:t>
            </w:r>
            <w:r>
              <w:rPr>
                <w:rFonts w:eastAsia="標楷體"/>
                <w:b/>
              </w:rPr>
              <w:t>)</w:t>
            </w:r>
          </w:p>
          <w:p w:rsidR="00D041B7" w:rsidRDefault="00256027">
            <w:pPr>
              <w:pStyle w:val="Standard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服務機關</w:t>
            </w:r>
            <w:r>
              <w:rPr>
                <w:rFonts w:eastAsia="標楷體"/>
              </w:rPr>
              <w:t xml:space="preserve">   □E-mail   □LINE ID (</w:t>
            </w:r>
            <w:r>
              <w:rPr>
                <w:rFonts w:eastAsia="標楷體"/>
              </w:rPr>
              <w:t>將於活動結束後建立本梯活動會後群組之用</w:t>
            </w:r>
            <w:r>
              <w:rPr>
                <w:rFonts w:eastAsia="標楷體"/>
              </w:rPr>
              <w:t>)</w:t>
            </w:r>
          </w:p>
          <w:p w:rsidR="00D041B7" w:rsidRDefault="00256027">
            <w:pPr>
              <w:pStyle w:val="Standard"/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D041B7">
        <w:tblPrEx>
          <w:tblCellMar>
            <w:top w:w="0" w:type="dxa"/>
            <w:bottom w:w="0" w:type="dxa"/>
          </w:tblCellMar>
        </w:tblPrEx>
        <w:trPr>
          <w:trHeight w:val="6840"/>
        </w:trPr>
        <w:tc>
          <w:tcPr>
            <w:tcW w:w="101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1B7" w:rsidRDefault="00256027">
            <w:pPr>
              <w:pStyle w:val="Standard"/>
              <w:spacing w:line="3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D041B7" w:rsidRDefault="00256027">
            <w:pPr>
              <w:pStyle w:val="Standard"/>
              <w:tabs>
                <w:tab w:val="left" w:pos="3094"/>
              </w:tabs>
              <w:spacing w:line="36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報名方式：請填妥本報名表，經人事單位核蓋戳章</w:t>
            </w:r>
            <w:r>
              <w:rPr>
                <w:rFonts w:eastAsia="標楷體"/>
                <w:color w:val="000000"/>
                <w:sz w:val="22"/>
                <w:szCs w:val="22"/>
              </w:rPr>
              <w:t>(※</w:t>
            </w:r>
            <w:r>
              <w:rPr>
                <w:rFonts w:eastAsia="標楷體"/>
                <w:color w:val="000000"/>
                <w:sz w:val="22"/>
                <w:szCs w:val="22"/>
              </w:rPr>
              <w:t>如未加蓋人事戳章，請另提供工作證及身分證正反影本</w:t>
            </w:r>
            <w:r>
              <w:rPr>
                <w:rFonts w:eastAsia="標楷體"/>
                <w:color w:val="000000"/>
                <w:sz w:val="22"/>
                <w:szCs w:val="22"/>
              </w:rPr>
              <w:t>)e-mail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或傳真至</w:t>
            </w:r>
            <w:r>
              <w:rPr>
                <w:rFonts w:eastAsia="標楷體"/>
                <w:color w:val="000000"/>
                <w:sz w:val="22"/>
                <w:szCs w:val="22"/>
              </w:rPr>
              <w:t>(02)2256-1356</w:t>
            </w:r>
            <w:r>
              <w:rPr>
                <w:rFonts w:eastAsia="標楷體"/>
                <w:color w:val="000000"/>
                <w:sz w:val="20"/>
                <w:szCs w:val="20"/>
              </w:rPr>
              <w:t>【為免謄抄錯誤，報名表請儘量傳送</w:t>
            </w:r>
            <w:r>
              <w:rPr>
                <w:rFonts w:eastAsia="標楷體"/>
                <w:color w:val="000000"/>
                <w:sz w:val="20"/>
                <w:szCs w:val="20"/>
              </w:rPr>
              <w:t>word</w:t>
            </w:r>
            <w:r>
              <w:rPr>
                <w:rFonts w:eastAsia="標楷體"/>
                <w:color w:val="000000"/>
                <w:sz w:val="20"/>
                <w:szCs w:val="20"/>
              </w:rPr>
              <w:t>檔】</w:t>
            </w:r>
          </w:p>
          <w:p w:rsidR="00D041B7" w:rsidRDefault="00256027">
            <w:pPr>
              <w:pStyle w:val="Standard"/>
              <w:tabs>
                <w:tab w:val="left" w:pos="3134"/>
              </w:tabs>
              <w:spacing w:line="36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報名日期：自即日起至</w:t>
            </w:r>
            <w:r>
              <w:rPr>
                <w:rFonts w:eastAsia="標楷體"/>
                <w:color w:val="000000"/>
                <w:sz w:val="22"/>
                <w:szCs w:val="22"/>
              </w:rPr>
              <w:t>108</w:t>
            </w:r>
            <w:r>
              <w:rPr>
                <w:rFonts w:eastAsia="標楷體"/>
                <w:color w:val="000000"/>
                <w:sz w:val="22"/>
                <w:szCs w:val="22"/>
              </w:rPr>
              <w:t>年</w:t>
            </w:r>
            <w:r>
              <w:rPr>
                <w:rFonts w:eastAsia="標楷體"/>
                <w:color w:val="000000"/>
                <w:sz w:val="22"/>
                <w:szCs w:val="22"/>
              </w:rPr>
              <w:t>7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10</w:t>
            </w:r>
            <w:r>
              <w:rPr>
                <w:rFonts w:eastAsia="標楷體"/>
                <w:color w:val="000000"/>
                <w:sz w:val="22"/>
                <w:szCs w:val="22"/>
              </w:rPr>
              <w:t>日（星期三）或額滿為止</w:t>
            </w:r>
          </w:p>
          <w:p w:rsidR="00D041B7" w:rsidRDefault="00256027">
            <w:pPr>
              <w:pStyle w:val="Standard"/>
              <w:tabs>
                <w:tab w:val="left" w:pos="2927"/>
              </w:tabs>
              <w:spacing w:line="36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1,600</w:t>
            </w:r>
            <w:r>
              <w:rPr>
                <w:rFonts w:eastAsia="標楷體"/>
                <w:color w:val="000000"/>
                <w:sz w:val="22"/>
                <w:szCs w:val="22"/>
              </w:rPr>
              <w:t>元（當天所有活動費用）</w:t>
            </w:r>
          </w:p>
          <w:p w:rsidR="00D041B7" w:rsidRDefault="00256027">
            <w:pPr>
              <w:pStyle w:val="Standard"/>
              <w:tabs>
                <w:tab w:val="left" w:pos="3147"/>
              </w:tabs>
              <w:spacing w:line="36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D041B7" w:rsidRDefault="00256027">
            <w:pPr>
              <w:pStyle w:val="Standard"/>
              <w:tabs>
                <w:tab w:val="left" w:pos="3507"/>
              </w:tabs>
              <w:spacing w:line="360" w:lineRule="exact"/>
              <w:ind w:left="580" w:hanging="220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參加人員請務必於接到通知後三日內繳費，未如期完成者，將由候補人員依報名順序遞補之。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                     </w:t>
            </w:r>
          </w:p>
          <w:p w:rsidR="00D041B7" w:rsidRDefault="00256027">
            <w:pPr>
              <w:pStyle w:val="Standard"/>
              <w:tabs>
                <w:tab w:val="left" w:pos="3367"/>
              </w:tabs>
              <w:spacing w:line="360" w:lineRule="exact"/>
              <w:ind w:left="44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匯款資料如下：匯款帳號：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D041B7" w:rsidRDefault="00256027">
            <w:pPr>
              <w:pStyle w:val="Standard"/>
              <w:tabs>
                <w:tab w:val="left" w:pos="3367"/>
              </w:tabs>
              <w:spacing w:line="360" w:lineRule="exact"/>
              <w:ind w:left="44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代收銀行：中國信託商業銀行文山分行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D041B7" w:rsidRDefault="00256027">
            <w:pPr>
              <w:pStyle w:val="Standard"/>
              <w:tabs>
                <w:tab w:val="left" w:pos="3461"/>
              </w:tabs>
              <w:spacing w:line="360" w:lineRule="exact"/>
              <w:ind w:left="534" w:hanging="44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告知匯款時間與後五碼，並將收執聯影本留存備查。承辦單位確認後將於三日內回傳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「報名成功信」至</w:t>
            </w:r>
            <w:r>
              <w:rPr>
                <w:rFonts w:eastAsia="標楷體"/>
                <w:color w:val="000000"/>
                <w:sz w:val="22"/>
                <w:szCs w:val="22"/>
              </w:rPr>
              <w:t>信箱，告知報名成功及注意事項。</w:t>
            </w:r>
          </w:p>
          <w:p w:rsidR="00D041B7" w:rsidRDefault="00256027">
            <w:pPr>
              <w:pStyle w:val="Standard"/>
              <w:tabs>
                <w:tab w:val="left" w:pos="3134"/>
              </w:tabs>
              <w:spacing w:line="36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5.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D041B7" w:rsidRDefault="00256027">
            <w:pPr>
              <w:pStyle w:val="Standard"/>
              <w:tabs>
                <w:tab w:val="left" w:pos="3134"/>
              </w:tabs>
              <w:spacing w:line="360" w:lineRule="exact"/>
              <w:ind w:left="207" w:hanging="207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參加人員繳費後，如因個人因素無法出席者，不得私自覓人代理參加，並依相關規範辦理退費手續，欲退費者請在活動</w:t>
            </w:r>
            <w:r>
              <w:rPr>
                <w:rFonts w:eastAsia="標楷體"/>
                <w:color w:val="000000"/>
                <w:sz w:val="22"/>
                <w:szCs w:val="22"/>
              </w:rPr>
              <w:t>10</w:t>
            </w:r>
            <w:r>
              <w:rPr>
                <w:rFonts w:eastAsia="標楷體"/>
                <w:color w:val="000000"/>
                <w:sz w:val="22"/>
                <w:szCs w:val="22"/>
              </w:rPr>
              <w:t>天前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不含活動日及假日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辦理活動退費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，方得予全額退費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仍須扣除行政規費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150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。請於報名前，謹慎考量。</w:t>
            </w:r>
          </w:p>
          <w:p w:rsidR="00D041B7" w:rsidRDefault="00256027">
            <w:pPr>
              <w:pStyle w:val="Standard"/>
              <w:tabs>
                <w:tab w:val="left" w:pos="3134"/>
              </w:tabs>
              <w:spacing w:line="36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詳細活動行前通知將於活動前五天以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D041B7" w:rsidRDefault="00256027">
            <w:pPr>
              <w:pStyle w:val="Standard"/>
              <w:tabs>
                <w:tab w:val="left" w:pos="2927"/>
              </w:tabs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8.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婚姻存續中或已有婚約者不符合本次活動參加資格，請勿報名（如有未符資格仍報名參加者，承辦單位</w:t>
            </w:r>
          </w:p>
          <w:p w:rsidR="00D041B7" w:rsidRDefault="00256027">
            <w:pPr>
              <w:pStyle w:val="Standard"/>
              <w:tabs>
                <w:tab w:val="left" w:pos="2927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將不予受理；報名參加後始由承辦單位查驗知悉者，所繳費用亦不予退還）。</w:t>
            </w:r>
          </w:p>
          <w:p w:rsidR="00D041B7" w:rsidRDefault="00256027">
            <w:pPr>
              <w:pStyle w:val="Standard"/>
              <w:tabs>
                <w:tab w:val="left" w:pos="3134"/>
              </w:tabs>
              <w:spacing w:line="36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</w:t>
            </w:r>
            <w:r>
              <w:rPr>
                <w:rFonts w:eastAsia="標楷體"/>
                <w:color w:val="000000"/>
                <w:sz w:val="22"/>
                <w:szCs w:val="22"/>
              </w:rPr>
              <w:t>活動後銷毀；個人資料如有虛偽不實者，須自負相關法律責任。</w:t>
            </w:r>
          </w:p>
        </w:tc>
      </w:tr>
      <w:tr w:rsidR="00D041B7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1B7" w:rsidRDefault="00256027">
            <w:pPr>
              <w:pStyle w:val="Standard"/>
              <w:spacing w:line="360" w:lineRule="exact"/>
              <w:ind w:left="220" w:hanging="220"/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承辦連絡電話：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財政部關務署臺北關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(03)3834265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分機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520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王先生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上置國際旅行社聯誼活動組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D041B7" w:rsidRDefault="00256027">
            <w:pPr>
              <w:pStyle w:val="Standard"/>
              <w:spacing w:line="360" w:lineRule="exact"/>
              <w:ind w:left="48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2960-1314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0980-891314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傳真：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，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1B7" w:rsidRDefault="00D041B7">
            <w:pPr>
              <w:pStyle w:val="Standard"/>
              <w:spacing w:line="360" w:lineRule="exact"/>
              <w:ind w:left="2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D041B7" w:rsidRDefault="00D041B7">
            <w:pPr>
              <w:pStyle w:val="Standard"/>
              <w:spacing w:line="360" w:lineRule="exact"/>
              <w:ind w:left="2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D041B7" w:rsidRDefault="00D041B7">
            <w:pPr>
              <w:pStyle w:val="Standard"/>
              <w:spacing w:line="360" w:lineRule="exact"/>
              <w:ind w:left="2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D041B7" w:rsidRDefault="00D041B7">
            <w:pPr>
              <w:pStyle w:val="Standard"/>
              <w:spacing w:line="360" w:lineRule="exact"/>
              <w:ind w:left="200" w:hanging="200"/>
              <w:jc w:val="right"/>
              <w:rPr>
                <w:rFonts w:eastAsia="標楷體"/>
                <w:sz w:val="20"/>
                <w:szCs w:val="20"/>
              </w:rPr>
            </w:pPr>
          </w:p>
          <w:p w:rsidR="00D041B7" w:rsidRDefault="00256027">
            <w:pPr>
              <w:pStyle w:val="Standard"/>
              <w:spacing w:line="360" w:lineRule="exact"/>
              <w:ind w:left="200" w:hanging="2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（請核蓋服務機關章戳）</w:t>
            </w:r>
          </w:p>
        </w:tc>
      </w:tr>
    </w:tbl>
    <w:p w:rsidR="00D041B7" w:rsidRDefault="00256027">
      <w:pPr>
        <w:pStyle w:val="Standard"/>
        <w:spacing w:line="480" w:lineRule="exact"/>
      </w:pPr>
      <w:r>
        <w:rPr>
          <w:rFonts w:ascii="標楷體" w:eastAsia="標楷體" w:hAnsi="標楷體"/>
          <w:b/>
        </w:rPr>
        <w:lastRenderedPageBreak/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填妥本報名表後請與相關資料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</w:p>
    <w:sectPr w:rsidR="00D041B7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27" w:rsidRDefault="00256027">
      <w:r>
        <w:separator/>
      </w:r>
    </w:p>
  </w:endnote>
  <w:endnote w:type="continuationSeparator" w:id="0">
    <w:p w:rsidR="00256027" w:rsidRDefault="0025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27" w:rsidRDefault="00256027">
      <w:r>
        <w:rPr>
          <w:color w:val="000000"/>
        </w:rPr>
        <w:separator/>
      </w:r>
    </w:p>
  </w:footnote>
  <w:footnote w:type="continuationSeparator" w:id="0">
    <w:p w:rsidR="00256027" w:rsidRDefault="0025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10F"/>
    <w:multiLevelType w:val="multilevel"/>
    <w:tmpl w:val="B202808C"/>
    <w:styleLink w:val="WWNum1"/>
    <w:lvl w:ilvl="0">
      <w:numFmt w:val="bullet"/>
      <w:lvlText w:val="□"/>
      <w:lvlJc w:val="left"/>
      <w:rPr>
        <w:rFonts w:ascii="標楷體" w:hAnsi="標楷體" w:cs="標楷體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11355C96"/>
    <w:multiLevelType w:val="multilevel"/>
    <w:tmpl w:val="45F2A19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5B97073"/>
    <w:multiLevelType w:val="multilevel"/>
    <w:tmpl w:val="908A9AE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41B7"/>
    <w:rsid w:val="00256027"/>
    <w:rsid w:val="0070409F"/>
    <w:rsid w:val="00D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1281"/>
    </w:pPr>
    <w:rPr>
      <w:rFonts w:eastAsia="標楷體"/>
      <w:b/>
      <w:bCs/>
      <w:sz w:val="32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rPr>
      <w:b/>
      <w:bCs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說明"/>
    <w:basedOn w:val="Standard"/>
    <w:rPr>
      <w:rFonts w:eastAsia="標楷體"/>
      <w:sz w:val="32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ab">
    <w:name w:val="Title"/>
    <w:basedOn w:val="Heading"/>
  </w:style>
  <w:style w:type="paragraph" w:styleId="ac">
    <w:name w:val="Subtitle"/>
    <w:basedOn w:val="Heading"/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d">
    <w:name w:val="annotation reference"/>
    <w:rPr>
      <w:sz w:val="18"/>
    </w:rPr>
  </w:style>
  <w:style w:type="character" w:styleId="ae">
    <w:name w:val="Emphasis"/>
    <w:rPr>
      <w:color w:val="CC0033"/>
    </w:rPr>
  </w:style>
  <w:style w:type="character" w:customStyle="1" w:styleId="11">
    <w:name w:val="字元1"/>
  </w:style>
  <w:style w:type="character" w:customStyle="1" w:styleId="af">
    <w:name w:val="字元"/>
  </w:style>
  <w:style w:type="character" w:customStyle="1" w:styleId="Internetlink">
    <w:name w:val="Internet 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  <w:color w:val="00000A"/>
      <w:sz w:val="28"/>
    </w:rPr>
  </w:style>
  <w:style w:type="character" w:customStyle="1" w:styleId="ListLabel5">
    <w:name w:val="ListLabel 5"/>
    <w:rPr>
      <w:rFonts w:eastAsia="標楷體"/>
      <w:sz w:val="28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標楷體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eastAsia="標楷體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ascii="標楷體" w:eastAsia="標楷體" w:hAnsi="標楷體"/>
    </w:rPr>
  </w:style>
  <w:style w:type="character" w:customStyle="1" w:styleId="ListLabel37">
    <w:name w:val="ListLabel 37"/>
    <w:rPr>
      <w:rFonts w:ascii="標楷體" w:hAnsi="標楷體" w:cs="標楷體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1281"/>
    </w:pPr>
    <w:rPr>
      <w:rFonts w:eastAsia="標楷體"/>
      <w:b/>
      <w:bCs/>
      <w:sz w:val="32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rPr>
      <w:b/>
      <w:bCs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說明"/>
    <w:basedOn w:val="Standard"/>
    <w:rPr>
      <w:rFonts w:eastAsia="標楷體"/>
      <w:sz w:val="32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ab">
    <w:name w:val="Title"/>
    <w:basedOn w:val="Heading"/>
  </w:style>
  <w:style w:type="paragraph" w:styleId="ac">
    <w:name w:val="Subtitle"/>
    <w:basedOn w:val="Heading"/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d">
    <w:name w:val="annotation reference"/>
    <w:rPr>
      <w:sz w:val="18"/>
    </w:rPr>
  </w:style>
  <w:style w:type="character" w:styleId="ae">
    <w:name w:val="Emphasis"/>
    <w:rPr>
      <w:color w:val="CC0033"/>
    </w:rPr>
  </w:style>
  <w:style w:type="character" w:customStyle="1" w:styleId="11">
    <w:name w:val="字元1"/>
  </w:style>
  <w:style w:type="character" w:customStyle="1" w:styleId="af">
    <w:name w:val="字元"/>
  </w:style>
  <w:style w:type="character" w:customStyle="1" w:styleId="Internetlink">
    <w:name w:val="Internet 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  <w:color w:val="00000A"/>
      <w:sz w:val="28"/>
    </w:rPr>
  </w:style>
  <w:style w:type="character" w:customStyle="1" w:styleId="ListLabel5">
    <w:name w:val="ListLabel 5"/>
    <w:rPr>
      <w:rFonts w:eastAsia="標楷體"/>
      <w:sz w:val="28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標楷體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eastAsia="標楷體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ascii="標楷體" w:eastAsia="標楷體" w:hAnsi="標楷體"/>
    </w:rPr>
  </w:style>
  <w:style w:type="character" w:customStyle="1" w:styleId="ListLabel37">
    <w:name w:val="ListLabel 37"/>
    <w:rPr>
      <w:rFonts w:ascii="標楷體" w:hAnsi="標楷體" w:cs="標楷體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1</cp:revision>
  <cp:lastPrinted>2019-04-23T05:56:00Z</cp:lastPrinted>
  <dcterms:created xsi:type="dcterms:W3CDTF">2019-04-21T14:56:00Z</dcterms:created>
  <dcterms:modified xsi:type="dcterms:W3CDTF">2019-05-27T00:22:00Z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住福會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